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2E01" w14:textId="74DCC633" w:rsidR="00F70DE8" w:rsidRDefault="00F70DE8" w:rsidP="004C3D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Laboratory work</w:t>
      </w:r>
      <w:r w:rsidR="004C3D0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9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(NLTK)</w:t>
      </w:r>
    </w:p>
    <w:p w14:paraId="4EF98F64" w14:textId="77777777" w:rsidR="00D422BC" w:rsidRPr="00031962" w:rsidRDefault="00031962" w:rsidP="002400E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Python lists</w:t>
      </w:r>
    </w:p>
    <w:p w14:paraId="56FEBD8E" w14:textId="77777777" w:rsidR="00031962" w:rsidRPr="00031962" w:rsidRDefault="00031962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What is a text? At one level, it is a sequence of symbols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on a page such as this one. At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another level, it is a sequence of chapters, made up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 a sequence of sections, where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each section is a sequence of paragraphs, and so on. However, for our purposes, w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will think of a text as nothing more than a sequence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 words and punctuation. Here is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how we represent text in Python, in this case the opening sentence of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Moby Dick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05BAC7C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sent1 = ['Call', 'me', 'Ishmael', '.']</w:t>
      </w:r>
    </w:p>
    <w:p w14:paraId="698FEDC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51A27B48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After the prompt, we have given a name we made up, sent1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followed by the equals sign,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and then some quoted words, separated with commas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, and surrounded with brackets.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This bracketed material is known as a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list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in Python: it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is how we store a text. We can inspect it by typing the name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. We can ask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its length. We can even apply our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own lexical_</w:t>
      </w:r>
      <w:proofErr w:type="gramStart"/>
      <w:r w:rsidRPr="00031962">
        <w:rPr>
          <w:rFonts w:ascii="Times New Roman" w:hAnsi="Times New Roman" w:cs="Times New Roman"/>
          <w:sz w:val="26"/>
          <w:szCs w:val="26"/>
          <w:lang w:val="en-US"/>
        </w:rPr>
        <w:t>diversity(</w:t>
      </w:r>
      <w:proofErr w:type="gramEnd"/>
      <w:r w:rsidRPr="00031962">
        <w:rPr>
          <w:rFonts w:ascii="Times New Roman" w:hAnsi="Times New Roman" w:cs="Times New Roman"/>
          <w:sz w:val="26"/>
          <w:szCs w:val="26"/>
          <w:lang w:val="en-US"/>
        </w:rPr>
        <w:t>) function to it .</w:t>
      </w:r>
    </w:p>
    <w:p w14:paraId="616060A1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sent1</w:t>
      </w:r>
    </w:p>
    <w:p w14:paraId="4967FAC5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['Call', 'me', 'Ishmael', '.']</w:t>
      </w:r>
    </w:p>
    <w:p w14:paraId="350C4231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len(sent1)</w:t>
      </w:r>
    </w:p>
    <w:p w14:paraId="3254177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F15C70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lexical_diversity(sent1)</w:t>
      </w:r>
    </w:p>
    <w:p w14:paraId="6181A00D" w14:textId="77777777" w:rsidR="00031962" w:rsidRPr="004C3D0C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3D0C">
        <w:rPr>
          <w:rFonts w:ascii="Times New Roman" w:hAnsi="Times New Roman" w:cs="Times New Roman"/>
          <w:sz w:val="24"/>
          <w:szCs w:val="24"/>
          <w:lang w:val="en-US"/>
        </w:rPr>
        <w:t>1.0</w:t>
      </w:r>
    </w:p>
    <w:p w14:paraId="44E5EF42" w14:textId="77777777" w:rsidR="00031962" w:rsidRPr="00031962" w:rsidRDefault="00031962" w:rsidP="00031962">
      <w:pPr>
        <w:rPr>
          <w:rFonts w:ascii="Times New Roman" w:hAnsi="Times New Roman" w:cs="Times New Roman"/>
          <w:sz w:val="24"/>
          <w:szCs w:val="24"/>
        </w:rPr>
      </w:pPr>
      <w:r w:rsidRPr="00031962">
        <w:rPr>
          <w:rFonts w:ascii="Times New Roman" w:hAnsi="Times New Roman" w:cs="Times New Roman"/>
          <w:sz w:val="24"/>
          <w:szCs w:val="24"/>
        </w:rPr>
        <w:t>&gt;&gt;&gt;</w:t>
      </w:r>
    </w:p>
    <w:p w14:paraId="44189D5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Some more lists have been defined for you, one for the opening sentence of each of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our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texts, sent2 … sent9. We inspect two of them here; yo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u can see the rest for yourself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using the Python interpreter (if you get an error saying that sent2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is not defined, you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need to first type from nltk.book import *).</w:t>
      </w:r>
    </w:p>
    <w:p w14:paraId="7F587DFF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sent2</w:t>
      </w:r>
    </w:p>
    <w:p w14:paraId="00E6A1B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['The', 'family', 'of',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'Dashwood', 'had', 'long',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'been', 'settled', 'in', 'Sussex', '.']</w:t>
      </w:r>
    </w:p>
    <w:p w14:paraId="2AD6A98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sent3</w:t>
      </w:r>
    </w:p>
    <w:p w14:paraId="08331EF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['In', 'the', 'begin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ning', 'God', 'created', 'the',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'heaven', 'and', 'the', 'earth', '.']</w:t>
      </w:r>
    </w:p>
    <w:p w14:paraId="2C37335F" w14:textId="77777777" w:rsidR="00031962" w:rsidRPr="004C3D0C" w:rsidRDefault="00031962" w:rsidP="0003196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3D0C">
        <w:rPr>
          <w:rFonts w:ascii="Times New Roman" w:hAnsi="Times New Roman" w:cs="Times New Roman"/>
          <w:sz w:val="26"/>
          <w:szCs w:val="26"/>
          <w:lang w:val="en-US"/>
        </w:rPr>
        <w:t>&gt;&gt;&gt;</w:t>
      </w:r>
    </w:p>
    <w:p w14:paraId="5CBA929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A pleasant surprise is that we can use Python’s addition operator on lists. Adding tw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lists creates a new list with everything from the first li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st, followed by everything from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the second list:</w:t>
      </w:r>
    </w:p>
    <w:p w14:paraId="7C96D9E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['Monty', 'Python'] + ['and', 'the', 'Holy', 'Grail']</w:t>
      </w:r>
    </w:p>
    <w:p w14:paraId="42332F44" w14:textId="77777777" w:rsidR="00031962" w:rsidRDefault="00031962" w:rsidP="000319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['Monty', 'Python', 'and', 'the', 'Holy', 'Grail']</w:t>
      </w:r>
    </w:p>
    <w:p w14:paraId="40A9195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We don’t have to literally type the lists either; we can use short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names that refer to predefined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lists.</w:t>
      </w:r>
    </w:p>
    <w:p w14:paraId="323E366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sent4 + sent1</w:t>
      </w:r>
    </w:p>
    <w:p w14:paraId="17BA3423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['Fellow', '-', 'Citizens', 'of', 'the'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'Senate', 'and', 'of', 'the', </w:t>
      </w:r>
      <w:r w:rsidRPr="00031962">
        <w:rPr>
          <w:rFonts w:ascii="Times New Roman" w:hAnsi="Times New Roman" w:cs="Times New Roman"/>
          <w:sz w:val="24"/>
          <w:szCs w:val="24"/>
          <w:lang w:val="en-US"/>
        </w:rPr>
        <w:t>'House', 'of', 'Representatives', ':', 'Call', 'me', 'Ishmael', '.']</w:t>
      </w:r>
    </w:p>
    <w:p w14:paraId="5D6EDBF5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00F93D85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What if we want to add a single item to a list? This is known as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appending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When we </w:t>
      </w:r>
      <w:proofErr w:type="gramStart"/>
      <w:r w:rsidRPr="00031962">
        <w:rPr>
          <w:rFonts w:ascii="Times New Roman" w:hAnsi="Times New Roman" w:cs="Times New Roman"/>
          <w:sz w:val="26"/>
          <w:szCs w:val="26"/>
          <w:lang w:val="en-US"/>
        </w:rPr>
        <w:t>append(</w:t>
      </w:r>
      <w:proofErr w:type="gramEnd"/>
      <w:r w:rsidRPr="00031962">
        <w:rPr>
          <w:rFonts w:ascii="Times New Roman" w:hAnsi="Times New Roman" w:cs="Times New Roman"/>
          <w:sz w:val="26"/>
          <w:szCs w:val="26"/>
          <w:lang w:val="en-US"/>
        </w:rPr>
        <w:t>) to a list, the list itself is updated as a result of the operation.</w:t>
      </w:r>
    </w:p>
    <w:p w14:paraId="74B9BFE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sent1.append("Some")</w:t>
      </w:r>
    </w:p>
    <w:p w14:paraId="1504D22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sent1</w:t>
      </w:r>
    </w:p>
    <w:p w14:paraId="74FFB6BA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['Call', 'me', 'Ishmael', '.', 'Some']</w:t>
      </w:r>
    </w:p>
    <w:p w14:paraId="1111E81F" w14:textId="77777777" w:rsidR="00031962" w:rsidRDefault="00031962" w:rsidP="0003196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02AC20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Indexing Lists</w:t>
      </w:r>
    </w:p>
    <w:p w14:paraId="3C9230AD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As we have seen, a text in Python is a list of words,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represented using a combination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of brackets and quotes. Just as with an ordinary page of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text, we can count up the total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number of words in text1 with len(text1), and count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occurrences in a text of a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particular word—say,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heaven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—using text1.count('heaven').</w:t>
      </w:r>
    </w:p>
    <w:p w14:paraId="4F6229CC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With some patience, we can pick out the 1st, 173rd, or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even 14,278th word in a printed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text. Analogously, we can identify the elements of a Python list by their order of occurrence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in the list. The number that represents this position is the item’s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index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We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instruct Python to show us the item that occurs at an index such as 173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 a text by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writing the name of the text followed by the index inside square brackets:</w:t>
      </w:r>
    </w:p>
    <w:p w14:paraId="03EA65D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text4[173]</w:t>
      </w:r>
    </w:p>
    <w:p w14:paraId="525247D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'awaken'</w:t>
      </w:r>
    </w:p>
    <w:p w14:paraId="399BEA2A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D7310EB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We can do the converse; given a word, find the index of when it first occurs:</w:t>
      </w:r>
    </w:p>
    <w:p w14:paraId="325CE20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&gt;&gt;&gt; text4.index('awaken')</w:t>
      </w:r>
    </w:p>
    <w:p w14:paraId="305844D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173</w:t>
      </w:r>
    </w:p>
    <w:p w14:paraId="4556CB12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DB943E3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>Indexes are a common way to access the words of a text, 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r, more generally, the elements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of any list. Python permits us to access sublists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as well, extracting manageable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pieces of language from large texts, a technique known as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slicing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76E26D8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7D4FBF8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b/>
          <w:sz w:val="26"/>
          <w:szCs w:val="26"/>
          <w:lang w:val="en-US"/>
        </w:rPr>
        <w:t>Variables</w:t>
      </w:r>
    </w:p>
    <w:p w14:paraId="60D3283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Such lines have the form: </w:t>
      </w:r>
      <w:r w:rsidRPr="00031962">
        <w:rPr>
          <w:rFonts w:ascii="Times New Roman" w:hAnsi="Times New Roman" w:cs="Times New Roman"/>
          <w:i/>
          <w:iCs/>
          <w:sz w:val="26"/>
          <w:szCs w:val="26"/>
          <w:lang w:val="en-US"/>
        </w:rPr>
        <w:t>variable = expression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. Pytho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will evaluate the expression,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and save its result to the variable. This process is called </w:t>
      </w:r>
      <w:r w:rsidRPr="00031962">
        <w:rPr>
          <w:rFonts w:ascii="Times New Roman" w:hAnsi="Times New Roman" w:cs="Times New Roman"/>
          <w:b/>
          <w:bCs/>
          <w:sz w:val="26"/>
          <w:szCs w:val="26"/>
          <w:lang w:val="en-US"/>
        </w:rPr>
        <w:t>assignment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It does not generate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any output; you have to type the variable on a line of 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ts own to inspect its contents.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The equals sign is slightly misleading, since informatio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is moving from the right side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 xml:space="preserve">to the left. It might help to think of it as a left-arrow.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The name of the variable can be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anything you like, e.g., my_sent, sentence, xyzzy. It mu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st start with a letter, and can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include numbers and underscores. Here are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some examples of variables and </w:t>
      </w:r>
      <w:r w:rsidRPr="00031962">
        <w:rPr>
          <w:rFonts w:ascii="Times New Roman" w:hAnsi="Times New Roman" w:cs="Times New Roman"/>
          <w:sz w:val="26"/>
          <w:szCs w:val="26"/>
          <w:lang w:val="en-US"/>
        </w:rPr>
        <w:t>assignments:</w:t>
      </w:r>
    </w:p>
    <w:p w14:paraId="1FBABEF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my_sent = ['Bravely', 'bold', 'Sir', 'Robin', ',', 'rode', 'forth', 'from', 'Camelot', '.']</w:t>
      </w:r>
    </w:p>
    <w:p w14:paraId="5A3DD729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noun_phrase = my_</w:t>
      </w:r>
      <w:proofErr w:type="gramStart"/>
      <w:r w:rsidRPr="00031962">
        <w:rPr>
          <w:rFonts w:ascii="Times New Roman" w:hAnsi="Times New Roman" w:cs="Times New Roman"/>
          <w:sz w:val="24"/>
          <w:szCs w:val="24"/>
          <w:lang w:val="en-US"/>
        </w:rPr>
        <w:t>sent[</w:t>
      </w:r>
      <w:proofErr w:type="gramEnd"/>
      <w:r w:rsidRPr="00031962">
        <w:rPr>
          <w:rFonts w:ascii="Times New Roman" w:hAnsi="Times New Roman" w:cs="Times New Roman"/>
          <w:sz w:val="24"/>
          <w:szCs w:val="24"/>
          <w:lang w:val="en-US"/>
        </w:rPr>
        <w:t>1:4]</w:t>
      </w:r>
    </w:p>
    <w:p w14:paraId="11742547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noun_phrase</w:t>
      </w:r>
    </w:p>
    <w:p w14:paraId="2FC6BF0E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['bold', 'Sir', 'Robin']</w:t>
      </w:r>
    </w:p>
    <w:p w14:paraId="769C40A4" w14:textId="77777777" w:rsidR="00031962" w:rsidRP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1962">
        <w:rPr>
          <w:rFonts w:ascii="Times New Roman" w:hAnsi="Times New Roman" w:cs="Times New Roman"/>
          <w:sz w:val="24"/>
          <w:szCs w:val="24"/>
          <w:lang w:val="en-US"/>
        </w:rPr>
        <w:t>&gt;&gt;&gt; wOrDs = sorted(noun_phrase)</w:t>
      </w:r>
    </w:p>
    <w:p w14:paraId="6368DB7F" w14:textId="77777777" w:rsidR="00031962" w:rsidRPr="002400ED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wOrDs</w:t>
      </w:r>
    </w:p>
    <w:p w14:paraId="48B98428" w14:textId="77777777" w:rsidR="00031962" w:rsidRPr="002400ED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['Robin', 'Sir', 'bold']</w:t>
      </w:r>
    </w:p>
    <w:p w14:paraId="100FD763" w14:textId="77777777" w:rsidR="00031962" w:rsidRDefault="00031962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4AC6B72C" w14:textId="77777777" w:rsidR="002400ED" w:rsidRPr="00031962" w:rsidRDefault="002400ED" w:rsidP="00031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DF464" w14:textId="77777777" w:rsidR="00031962" w:rsidRPr="00946269" w:rsidRDefault="00946269" w:rsidP="002400ED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b/>
          <w:sz w:val="26"/>
          <w:szCs w:val="26"/>
          <w:lang w:val="en-US"/>
        </w:rPr>
        <w:t>Computing with language</w:t>
      </w:r>
    </w:p>
    <w:p w14:paraId="49457F43" w14:textId="77777777" w:rsidR="00946269" w:rsidRPr="00946269" w:rsidRDefault="00946269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Let us return to our exploration of the ways we can br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ing our computational resources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to bear on large quantities of text. In this section, we pick up the question of what makes 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ext distinct, and use automatic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methods to find characteristic words and expressions of a text.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You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can try new features of the Python language by copying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them into the interpreter, and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you’ll learn about these features systematically in the following section.</w:t>
      </w:r>
    </w:p>
    <w:p w14:paraId="0A300C81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Before continuing further, you might like to check your un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derstanding of the last section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by predicting the output of the following code. You c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 use the interpreter to check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whether you got it right. If you’re not sure how to do thi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 task, it would be a good idea </w:t>
      </w:r>
      <w:r w:rsidRPr="00946269">
        <w:rPr>
          <w:rFonts w:ascii="Times New Roman" w:hAnsi="Times New Roman" w:cs="Times New Roman"/>
          <w:color w:val="000000"/>
          <w:sz w:val="26"/>
          <w:szCs w:val="26"/>
          <w:lang w:val="en-US"/>
        </w:rPr>
        <w:t>to review the previous section before continuing further.</w:t>
      </w:r>
    </w:p>
    <w:p w14:paraId="705C5833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saying = ['After', 'all</w:t>
      </w:r>
      <w:r w:rsidR="002400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', 'is', 'said', 'and', 'done', </w:t>
      </w: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'more', 'is', 'said', 'than', 'done']</w:t>
      </w:r>
    </w:p>
    <w:p w14:paraId="21B0843B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tokens = set(saying)</w:t>
      </w:r>
    </w:p>
    <w:p w14:paraId="0BCD8DE6" w14:textId="77777777" w:rsidR="00946269" w:rsidRPr="00946269" w:rsidRDefault="00946269" w:rsidP="00946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46269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tokens = sorted(tokens)</w:t>
      </w:r>
    </w:p>
    <w:p w14:paraId="67C96873" w14:textId="77777777" w:rsidR="00946269" w:rsidRPr="004C3D0C" w:rsidRDefault="00946269" w:rsidP="0094626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&gt;&gt;&gt; </w:t>
      </w:r>
      <w:proofErr w:type="gramStart"/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>tokens[</w:t>
      </w:r>
      <w:proofErr w:type="gramEnd"/>
      <w:r w:rsidRPr="004C3D0C">
        <w:rPr>
          <w:rFonts w:ascii="Times New Roman" w:hAnsi="Times New Roman" w:cs="Times New Roman"/>
          <w:color w:val="000000"/>
          <w:sz w:val="24"/>
          <w:szCs w:val="24"/>
          <w:lang w:val="en-US"/>
        </w:rPr>
        <w:t>-2:]</w:t>
      </w:r>
    </w:p>
    <w:p w14:paraId="34B8F0F3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Frequency Distributions</w:t>
      </w:r>
    </w:p>
    <w:p w14:paraId="360066B5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How can we automatically identify the words of a text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that are most informative about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the topic and genre of the text? Imagine how you mig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ht go about finding the 50 most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frequent words of a book.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One method would be to keep a 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ally for each vocabulary item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. The tally would need thousands of rows, and it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would be an exceedingly laborious process—so laborious that we would rather assign</w:t>
      </w:r>
    </w:p>
    <w:p w14:paraId="4870EBB8" w14:textId="77777777" w:rsidR="002400ED" w:rsidRDefault="002400ED" w:rsidP="002400ED">
      <w:pPr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2400ED">
        <w:rPr>
          <w:rFonts w:ascii="Times New Roman" w:hAnsi="Times New Roman" w:cs="Times New Roman"/>
          <w:color w:val="000000"/>
          <w:sz w:val="26"/>
          <w:szCs w:val="26"/>
          <w:lang w:val="en-US"/>
        </w:rPr>
        <w:t>the task to a machine.</w:t>
      </w:r>
    </w:p>
    <w:p w14:paraId="2F0FD400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Since we often need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>frequency distributions in language processing, NLT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K provides built-in support for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 xml:space="preserve">them. Let us use a FreqDist to find the 50 most frequent words of </w:t>
      </w:r>
      <w:r w:rsidRPr="002400ED">
        <w:rPr>
          <w:rFonts w:ascii="Times New Roman" w:hAnsi="Times New Roman" w:cs="Times New Roman"/>
          <w:i/>
          <w:iCs/>
          <w:sz w:val="26"/>
          <w:szCs w:val="26"/>
          <w:lang w:val="en-US"/>
        </w:rPr>
        <w:t>Moby Dick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Try to </w:t>
      </w:r>
      <w:r w:rsidRPr="002400ED">
        <w:rPr>
          <w:rFonts w:ascii="Times New Roman" w:hAnsi="Times New Roman" w:cs="Times New Roman"/>
          <w:sz w:val="26"/>
          <w:szCs w:val="26"/>
          <w:lang w:val="en-US"/>
        </w:rPr>
        <w:t>work out what is going on here, then read the explanation that follows.</w:t>
      </w:r>
    </w:p>
    <w:p w14:paraId="0D44DBE5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fdist1 = FreqDist(text1)</w:t>
      </w:r>
    </w:p>
    <w:p w14:paraId="25B49624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fdist1</w:t>
      </w:r>
    </w:p>
    <w:p w14:paraId="1BF0B487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&lt;FreqDist with 260819 outcomes&gt;</w:t>
      </w:r>
    </w:p>
    <w:p w14:paraId="7C4A6386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vocabulary1 = fdist1.keys()</w:t>
      </w:r>
    </w:p>
    <w:p w14:paraId="4CD90CA1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&gt;&gt;&gt; vocabulary1[:50]</w:t>
      </w:r>
    </w:p>
    <w:p w14:paraId="3DC66D8E" w14:textId="77777777" w:rsidR="002400ED" w:rsidRPr="002400ED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00ED">
        <w:rPr>
          <w:rFonts w:ascii="Times New Roman" w:hAnsi="Times New Roman" w:cs="Times New Roman"/>
          <w:sz w:val="24"/>
          <w:szCs w:val="24"/>
          <w:lang w:val="en-US"/>
        </w:rPr>
        <w:t>[',', 'the', '.', 'of', 'and', 'a', 'to', ';', 'in', 'that', "'", '-', 'his', 'it', 'I', 's', 'is', 'he', 'with', 'was', 'as', '"', 'all', 'for', 'this', '!', 'at', 'by', 'but', 'not', '--', 'him', 'from', 'be', 'on', 'so', 'whale', 'one', 'you', 'had', 'have', 'there', 'But', 'or', 'were', 'now', 'which', '?', 'me', 'like']</w:t>
      </w:r>
    </w:p>
    <w:p w14:paraId="0065BE1A" w14:textId="77777777" w:rsidR="002400ED" w:rsidRPr="005A3A08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&gt;&gt;&gt; fdist1['whale']</w:t>
      </w:r>
    </w:p>
    <w:p w14:paraId="5A3A92EE" w14:textId="77777777" w:rsidR="002400ED" w:rsidRPr="005A3A08" w:rsidRDefault="002400ED" w:rsidP="00240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906</w:t>
      </w:r>
    </w:p>
    <w:p w14:paraId="1423AA1A" w14:textId="77777777" w:rsidR="002400ED" w:rsidRPr="002400ED" w:rsidRDefault="002400ED" w:rsidP="002400E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&gt;&gt;&gt;</w:t>
      </w:r>
    </w:p>
    <w:p w14:paraId="3741700D" w14:textId="77777777" w:rsidR="00946269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Do any words produced in the last example help us grasp the topic or genr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 of this text?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Only one word,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whale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is slightly informative! It occurs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over 900 times. The rest of the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words tell us nothing about the text; they’re just Engl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ish “plumbing.” What proportion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of the text is taken up with such words? We can generate a cumul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ative frequency plot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for these words, using fdist1.plot(50, cumulative=True), to produce the graph. These 50 words account for nearly half the book!</w:t>
      </w:r>
    </w:p>
    <w:p w14:paraId="64747CEF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3910F148" wp14:editId="5A052754">
            <wp:extent cx="53625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D156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14:paraId="1C10BB64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Fine-Grained Selection of Words</w:t>
      </w:r>
    </w:p>
    <w:p w14:paraId="48F1BB6D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Next, let’s look at the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long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words of a text; perhaps th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ese will be more characteristic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and informative. For this we adapt some notation fr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om set theory. We would like to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find the words from the vocabulary of the text that ar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e more than 15 characters long.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Let’s call this property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, so that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) is true if and only if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 more than 15 characters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long. Now we can express the words of interest usi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ng mathematical set notation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This means “the set of all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such that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is an element of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V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(the vocabulary)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and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has property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.”</w:t>
      </w:r>
    </w:p>
    <w:p w14:paraId="7CB0251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(1) a. {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|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w </w:t>
      </w:r>
      <w:r w:rsidRPr="005A3A08">
        <w:rPr>
          <w:rFonts w:ascii="Cambria Math" w:eastAsia="ArialUnicodeMS" w:hAnsi="Cambria Math" w:cs="Cambria Math"/>
          <w:color w:val="000000"/>
          <w:sz w:val="26"/>
          <w:szCs w:val="26"/>
          <w:lang w:val="en-US"/>
        </w:rPr>
        <w:t>∈</w:t>
      </w:r>
      <w:r w:rsidRPr="005A3A08">
        <w:rPr>
          <w:rFonts w:ascii="Times New Roman" w:eastAsia="ArialUnicodeMS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 xml:space="preserve">V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&amp; 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</w:t>
      </w:r>
      <w:r w:rsidRPr="005A3A08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w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)}</w:t>
      </w:r>
    </w:p>
    <w:p w14:paraId="0C8C54D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b. [w for w in V if p(w)]</w:t>
      </w:r>
    </w:p>
    <w:p w14:paraId="7E9FF327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The corresponding Python expression is given in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(1b).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(No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te that it produces a list, not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 set, which means that duplicates are possible.) Observe how similar the two notations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color w:val="000000"/>
          <w:sz w:val="26"/>
          <w:szCs w:val="26"/>
          <w:lang w:val="en-US"/>
        </w:rPr>
        <w:t>are. Let’s go one more step and write executable Python code:</w:t>
      </w:r>
    </w:p>
    <w:p w14:paraId="594015B4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V = set(text1)</w:t>
      </w:r>
    </w:p>
    <w:p w14:paraId="0A8D8205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long_words = [w for w in V if len(w) &gt; 15]</w:t>
      </w:r>
    </w:p>
    <w:p w14:paraId="71C1B54F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 sorted(long_words)</w:t>
      </w:r>
    </w:p>
    <w:p w14:paraId="2F557A15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['CIRCUMNAVIGATION', 'Physiognomically', 'apprehensiveness', 'cannibalistically', 'characteristically', 'circumnavigating', 'circumnavigation', 'circumnavigations', 'comprehensiveness', 'hermaphroditical', 'indiscriminately', 'indispensableness', 'irresistibleness', 'physiognomically', 'preternaturalness', 'responsibilities', 'simultaneousness', 'subterraneousness', 'supernat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uralness', 'superstitiousness', </w:t>
      </w: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'uncomfortableness', 'uncompromisedness', 'undiscriminating', 'uninterpenetratingly']</w:t>
      </w:r>
    </w:p>
    <w:p w14:paraId="7D393E22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color w:val="000000"/>
          <w:sz w:val="24"/>
          <w:szCs w:val="24"/>
          <w:lang w:val="en-US"/>
        </w:rPr>
        <w:t>&gt;&gt;&gt;</w:t>
      </w:r>
    </w:p>
    <w:p w14:paraId="18119BA2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68C644C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b/>
          <w:sz w:val="26"/>
          <w:szCs w:val="26"/>
          <w:lang w:val="en-US"/>
        </w:rPr>
        <w:t>Collocations and Bigrams</w:t>
      </w:r>
    </w:p>
    <w:p w14:paraId="02F0BEA2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5A3A0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collocation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is a sequence of words that occur together unusually often. Thus,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red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is a collocation, whereas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the 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is not. A characteristic of collocations is that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they are resistant to substitution with words that have similar senses; for example,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5A3A08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maroon wine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>sounds very odd.</w:t>
      </w:r>
    </w:p>
    <w:p w14:paraId="68CE0C9D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5A3A08">
        <w:rPr>
          <w:rFonts w:ascii="Times New Roman" w:hAnsi="Times New Roman" w:cs="Times New Roman"/>
          <w:sz w:val="26"/>
          <w:szCs w:val="26"/>
          <w:lang w:val="en-US"/>
        </w:rPr>
        <w:t>To get a handle on collocations, we start off by extrac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ting from a text a list of word 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pairs, also known as </w:t>
      </w:r>
      <w:r w:rsidRPr="005A3A08">
        <w:rPr>
          <w:rFonts w:ascii="Times New Roman" w:hAnsi="Times New Roman" w:cs="Times New Roman"/>
          <w:b/>
          <w:bCs/>
          <w:sz w:val="26"/>
          <w:szCs w:val="26"/>
          <w:lang w:val="en-US"/>
        </w:rPr>
        <w:t>bigrams</w:t>
      </w:r>
      <w:r w:rsidRPr="005A3A08">
        <w:rPr>
          <w:rFonts w:ascii="Times New Roman" w:hAnsi="Times New Roman" w:cs="Times New Roman"/>
          <w:sz w:val="26"/>
          <w:szCs w:val="26"/>
          <w:lang w:val="en-US"/>
        </w:rPr>
        <w:t xml:space="preserve">. This is easily accomplished with the function </w:t>
      </w:r>
      <w:proofErr w:type="gramStart"/>
      <w:r w:rsidRPr="005A3A08">
        <w:rPr>
          <w:rFonts w:ascii="Times New Roman" w:hAnsi="Times New Roman" w:cs="Times New Roman"/>
          <w:sz w:val="26"/>
          <w:szCs w:val="26"/>
          <w:lang w:val="en-US"/>
        </w:rPr>
        <w:t>bigrams(</w:t>
      </w:r>
      <w:proofErr w:type="gramEnd"/>
      <w:r w:rsidRPr="005A3A08">
        <w:rPr>
          <w:rFonts w:ascii="Times New Roman" w:hAnsi="Times New Roman" w:cs="Times New Roman"/>
          <w:sz w:val="26"/>
          <w:szCs w:val="26"/>
          <w:lang w:val="en-US"/>
        </w:rPr>
        <w:t>):</w:t>
      </w:r>
    </w:p>
    <w:p w14:paraId="43C6D2FB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 xml:space="preserve">&gt;&gt;&gt; </w:t>
      </w:r>
      <w:proofErr w:type="gramStart"/>
      <w:r w:rsidRPr="005A3A08">
        <w:rPr>
          <w:rFonts w:ascii="Times New Roman" w:hAnsi="Times New Roman" w:cs="Times New Roman"/>
          <w:sz w:val="24"/>
          <w:szCs w:val="24"/>
          <w:lang w:val="en-US"/>
        </w:rPr>
        <w:t>bigrams(</w:t>
      </w:r>
      <w:proofErr w:type="gramEnd"/>
      <w:r w:rsidRPr="005A3A08">
        <w:rPr>
          <w:rFonts w:ascii="Times New Roman" w:hAnsi="Times New Roman" w:cs="Times New Roman"/>
          <w:sz w:val="24"/>
          <w:szCs w:val="24"/>
          <w:lang w:val="en-US"/>
        </w:rPr>
        <w:t>['more', 'is', 'said', 'than', 'done'])</w:t>
      </w:r>
    </w:p>
    <w:p w14:paraId="3D98BFE6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A08">
        <w:rPr>
          <w:rFonts w:ascii="Times New Roman" w:hAnsi="Times New Roman" w:cs="Times New Roman"/>
          <w:sz w:val="24"/>
          <w:szCs w:val="24"/>
          <w:lang w:val="en-US"/>
        </w:rPr>
        <w:t>[('more', 'is'), ('is', 'said'), ('said', 'than'), ('than', 'done')]</w:t>
      </w:r>
    </w:p>
    <w:p w14:paraId="2806B6CB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A08">
        <w:rPr>
          <w:rFonts w:ascii="Times New Roman" w:hAnsi="Times New Roman" w:cs="Times New Roman"/>
          <w:sz w:val="24"/>
          <w:szCs w:val="24"/>
        </w:rPr>
        <w:t>&gt;&gt;&gt;</w:t>
      </w:r>
    </w:p>
    <w:p w14:paraId="249F543A" w14:textId="77777777" w:rsid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FDAE" w14:textId="77777777" w:rsidR="00F70DE8" w:rsidRDefault="00F70DE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Exercises</w:t>
      </w:r>
    </w:p>
    <w:p w14:paraId="3006B010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Take three texts in NLTK corpus and find the longest one and the shortest one</w:t>
      </w:r>
    </w:p>
    <w:p w14:paraId="0B9D23F7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a list of tokens and then sort it</w:t>
      </w:r>
    </w:p>
    <w:p w14:paraId="26797F84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100 most frequently used words in two texts from NLTK corpus</w:t>
      </w:r>
    </w:p>
    <w:p w14:paraId="1E1DBB0E" w14:textId="77777777" w:rsid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your own lists and append words to them</w:t>
      </w:r>
    </w:p>
    <w:p w14:paraId="759DC23A" w14:textId="77777777" w:rsidR="00F70DE8" w:rsidRPr="00F70DE8" w:rsidRDefault="00F70DE8" w:rsidP="00F70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bigrams of words from the list</w:t>
      </w:r>
    </w:p>
    <w:p w14:paraId="4031297A" w14:textId="77777777" w:rsidR="005A3A08" w:rsidRPr="005A3A08" w:rsidRDefault="005A3A08" w:rsidP="005A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5A3A08" w:rsidRPr="005A3A08" w:rsidSect="00B1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3E9"/>
    <w:multiLevelType w:val="hybridMultilevel"/>
    <w:tmpl w:val="F050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19"/>
    <w:rsid w:val="00031962"/>
    <w:rsid w:val="002400ED"/>
    <w:rsid w:val="004C3D0C"/>
    <w:rsid w:val="005A3A08"/>
    <w:rsid w:val="00946269"/>
    <w:rsid w:val="00B10519"/>
    <w:rsid w:val="00D422BC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EC31"/>
  <w15:chartTrackingRefBased/>
  <w15:docId w15:val="{35FAC552-AB8D-4F16-910B-F31AB6FD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Карюкин Владислав</cp:lastModifiedBy>
  <cp:revision>2</cp:revision>
  <dcterms:created xsi:type="dcterms:W3CDTF">2019-01-14T10:09:00Z</dcterms:created>
  <dcterms:modified xsi:type="dcterms:W3CDTF">2021-01-17T11:21:00Z</dcterms:modified>
</cp:coreProperties>
</file>